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073" w:rsidRDefault="00E75073" w:rsidP="00E75073">
      <w:pPr>
        <w:pStyle w:val="NormalWeb"/>
        <w:spacing w:line="420" w:lineRule="atLeast"/>
        <w:jc w:val="center"/>
        <w:rPr>
          <w:rFonts w:ascii="Frank" w:hAnsi="Frank" w:cs="Arial"/>
          <w:b/>
          <w:lang w:val="en"/>
        </w:rPr>
      </w:pPr>
      <w:r>
        <w:rPr>
          <w:rFonts w:ascii="Frank" w:hAnsi="Frank" w:cs="Arial"/>
          <w:b/>
          <w:noProof/>
        </w:rPr>
        <w:drawing>
          <wp:inline distT="0" distB="0" distL="0" distR="0">
            <wp:extent cx="2367599" cy="11809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_icon_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2780" cy="1193484"/>
                    </a:xfrm>
                    <a:prstGeom prst="rect">
                      <a:avLst/>
                    </a:prstGeom>
                  </pic:spPr>
                </pic:pic>
              </a:graphicData>
            </a:graphic>
          </wp:inline>
        </w:drawing>
      </w:r>
    </w:p>
    <w:p w:rsidR="00E75073" w:rsidRDefault="00E75073" w:rsidP="007A16B6">
      <w:pPr>
        <w:pStyle w:val="NormalWeb"/>
        <w:spacing w:line="420" w:lineRule="atLeast"/>
        <w:rPr>
          <w:rFonts w:ascii="Frank" w:hAnsi="Frank" w:cs="Arial"/>
          <w:b/>
          <w:lang w:val="en"/>
        </w:rPr>
      </w:pPr>
    </w:p>
    <w:p w:rsidR="00E75073" w:rsidRDefault="00E75073" w:rsidP="007A16B6">
      <w:pPr>
        <w:pStyle w:val="NormalWeb"/>
        <w:spacing w:line="420" w:lineRule="atLeast"/>
        <w:rPr>
          <w:rFonts w:ascii="Frank" w:hAnsi="Frank" w:cs="Arial"/>
          <w:b/>
          <w:lang w:val="en"/>
        </w:rPr>
      </w:pPr>
    </w:p>
    <w:p w:rsidR="007A16B6" w:rsidRPr="00E75073" w:rsidRDefault="007A16B6" w:rsidP="007A16B6">
      <w:pPr>
        <w:pStyle w:val="NormalWeb"/>
        <w:spacing w:line="420" w:lineRule="atLeast"/>
        <w:rPr>
          <w:rFonts w:ascii="Arial" w:hAnsi="Arial" w:cs="Arial"/>
          <w:b/>
          <w:lang w:val="en"/>
        </w:rPr>
      </w:pPr>
      <w:r w:rsidRPr="00E75073">
        <w:rPr>
          <w:rFonts w:ascii="Arial" w:hAnsi="Arial" w:cs="Arial"/>
          <w:b/>
          <w:lang w:val="en"/>
        </w:rPr>
        <w:t>REGULATION D</w:t>
      </w:r>
    </w:p>
    <w:p w:rsidR="007A16B6" w:rsidRPr="00E75073" w:rsidRDefault="007A16B6" w:rsidP="007A16B6">
      <w:pPr>
        <w:pStyle w:val="NormalWeb"/>
        <w:spacing w:line="420" w:lineRule="atLeast"/>
        <w:rPr>
          <w:rFonts w:ascii="Arial" w:hAnsi="Arial" w:cs="Arial"/>
          <w:b/>
          <w:lang w:val="en"/>
        </w:rPr>
      </w:pPr>
    </w:p>
    <w:p w:rsidR="007A16B6" w:rsidRPr="00E75073" w:rsidRDefault="007A16B6" w:rsidP="007A16B6">
      <w:pPr>
        <w:pStyle w:val="NormalWeb"/>
        <w:spacing w:line="420" w:lineRule="atLeast"/>
        <w:rPr>
          <w:rFonts w:ascii="Arial" w:hAnsi="Arial" w:cs="Arial"/>
          <w:lang w:val="en"/>
        </w:rPr>
      </w:pPr>
      <w:r w:rsidRPr="00E75073">
        <w:rPr>
          <w:rFonts w:ascii="Arial" w:hAnsi="Arial" w:cs="Arial"/>
          <w:lang w:val="en"/>
        </w:rPr>
        <w:t xml:space="preserve">As a financial institution, New Horizons Credit Union must comply with and enforce numerous federal regulations. One of these regulations, known as Regulation D, limits you to no more than six (6) withdrawals or transfers from each share savings and money market account during the calendar month. </w:t>
      </w:r>
    </w:p>
    <w:p w:rsidR="007A16B6" w:rsidRPr="00E75073" w:rsidRDefault="007A16B6" w:rsidP="007A16B6">
      <w:pPr>
        <w:pStyle w:val="NormalWeb"/>
        <w:spacing w:line="420" w:lineRule="atLeast"/>
        <w:rPr>
          <w:rFonts w:ascii="Arial" w:hAnsi="Arial" w:cs="Arial"/>
          <w:lang w:val="en"/>
        </w:rPr>
      </w:pPr>
      <w:r w:rsidRPr="00E75073">
        <w:rPr>
          <w:rFonts w:ascii="Arial" w:hAnsi="Arial" w:cs="Arial"/>
          <w:lang w:val="en"/>
        </w:rPr>
        <w:t>Regulation D transactions include withdrawals and transfers to another account of yours or to a third party by Voice 24 Telephone Access, Online Banking, overdraft protection transfers, transfers done over the phone</w:t>
      </w:r>
      <w:r w:rsidR="00E75073" w:rsidRPr="00E75073">
        <w:rPr>
          <w:rFonts w:ascii="Arial" w:hAnsi="Arial" w:cs="Arial"/>
          <w:lang w:val="en"/>
        </w:rPr>
        <w:t xml:space="preserve"> with one of our Member Services</w:t>
      </w:r>
      <w:r w:rsidRPr="00E75073">
        <w:rPr>
          <w:rFonts w:ascii="Arial" w:hAnsi="Arial" w:cs="Arial"/>
          <w:lang w:val="en"/>
        </w:rPr>
        <w:t xml:space="preserve"> Center Representatives, ACH withdrawals and preauthorized debits. </w:t>
      </w:r>
    </w:p>
    <w:p w:rsidR="007A16B6" w:rsidRPr="00E75073" w:rsidRDefault="007A16B6" w:rsidP="007A16B6">
      <w:pPr>
        <w:pStyle w:val="NormalWeb"/>
        <w:spacing w:line="420" w:lineRule="atLeast"/>
        <w:rPr>
          <w:rFonts w:ascii="Arial" w:hAnsi="Arial" w:cs="Arial"/>
          <w:lang w:val="en"/>
        </w:rPr>
      </w:pPr>
      <w:r w:rsidRPr="00E75073">
        <w:rPr>
          <w:rFonts w:ascii="Arial" w:hAnsi="Arial" w:cs="Arial"/>
          <w:lang w:val="en"/>
        </w:rPr>
        <w:t xml:space="preserve">There is no limit to transfers or withdrawals done in person, or through an ATM. </w:t>
      </w:r>
    </w:p>
    <w:p w:rsidR="00C437B9" w:rsidRPr="00E75073" w:rsidRDefault="00E75073">
      <w:pPr>
        <w:rPr>
          <w:rFonts w:ascii="Arial" w:hAnsi="Arial" w:cs="Arial"/>
        </w:rPr>
      </w:pPr>
      <w:bookmarkStart w:id="0" w:name="_GoBack"/>
      <w:bookmarkEnd w:id="0"/>
    </w:p>
    <w:sectPr w:rsidR="00C437B9" w:rsidRPr="00E7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B6"/>
    <w:rsid w:val="007A16B6"/>
    <w:rsid w:val="00CA33AC"/>
    <w:rsid w:val="00CE4BBC"/>
    <w:rsid w:val="00E7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2099"/>
  <w15:chartTrackingRefBased/>
  <w15:docId w15:val="{9457EB30-5A86-4EFC-B69C-5DC1502A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6B6"/>
    <w:pPr>
      <w:spacing w:before="120" w:after="120"/>
    </w:pPr>
    <w:rPr>
      <w:rFonts w:ascii="Times New Roman" w:eastAsia="Times New Roman" w:hAnsi="Times New Roman" w:cs="Times New Roman"/>
      <w:color w:val="4D4E4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22629">
      <w:bodyDiv w:val="1"/>
      <w:marLeft w:val="0"/>
      <w:marRight w:val="0"/>
      <w:marTop w:val="0"/>
      <w:marBottom w:val="0"/>
      <w:divBdr>
        <w:top w:val="none" w:sz="0" w:space="0" w:color="auto"/>
        <w:left w:val="none" w:sz="0" w:space="0" w:color="auto"/>
        <w:bottom w:val="none" w:sz="0" w:space="0" w:color="auto"/>
        <w:right w:val="none" w:sz="0" w:space="0" w:color="auto"/>
      </w:divBdr>
      <w:divsChild>
        <w:div w:id="1077752761">
          <w:marLeft w:val="0"/>
          <w:marRight w:val="0"/>
          <w:marTop w:val="0"/>
          <w:marBottom w:val="0"/>
          <w:divBdr>
            <w:top w:val="none" w:sz="0" w:space="0" w:color="auto"/>
            <w:left w:val="none" w:sz="0" w:space="0" w:color="auto"/>
            <w:bottom w:val="none" w:sz="0" w:space="0" w:color="auto"/>
            <w:right w:val="none" w:sz="0" w:space="0" w:color="auto"/>
          </w:divBdr>
          <w:divsChild>
            <w:div w:id="1364674493">
              <w:marLeft w:val="0"/>
              <w:marRight w:val="0"/>
              <w:marTop w:val="0"/>
              <w:marBottom w:val="0"/>
              <w:divBdr>
                <w:top w:val="none" w:sz="0" w:space="0" w:color="auto"/>
                <w:left w:val="none" w:sz="0" w:space="0" w:color="auto"/>
                <w:bottom w:val="none" w:sz="0" w:space="0" w:color="auto"/>
                <w:right w:val="none" w:sz="0" w:space="0" w:color="auto"/>
              </w:divBdr>
              <w:divsChild>
                <w:div w:id="1478843711">
                  <w:marLeft w:val="-225"/>
                  <w:marRight w:val="-225"/>
                  <w:marTop w:val="0"/>
                  <w:marBottom w:val="0"/>
                  <w:divBdr>
                    <w:top w:val="none" w:sz="0" w:space="0" w:color="auto"/>
                    <w:left w:val="none" w:sz="0" w:space="0" w:color="auto"/>
                    <w:bottom w:val="none" w:sz="0" w:space="0" w:color="auto"/>
                    <w:right w:val="none" w:sz="0" w:space="0" w:color="auto"/>
                  </w:divBdr>
                  <w:divsChild>
                    <w:div w:id="1328630848">
                      <w:marLeft w:val="0"/>
                      <w:marRight w:val="0"/>
                      <w:marTop w:val="0"/>
                      <w:marBottom w:val="0"/>
                      <w:divBdr>
                        <w:top w:val="none" w:sz="0" w:space="0" w:color="auto"/>
                        <w:left w:val="none" w:sz="0" w:space="0" w:color="auto"/>
                        <w:bottom w:val="none" w:sz="0" w:space="0" w:color="auto"/>
                        <w:right w:val="none" w:sz="0" w:space="0" w:color="auto"/>
                      </w:divBdr>
                      <w:divsChild>
                        <w:div w:id="17747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Veal</dc:creator>
  <cp:keywords/>
  <dc:description/>
  <cp:lastModifiedBy>Patricia Veal</cp:lastModifiedBy>
  <cp:revision>2</cp:revision>
  <dcterms:created xsi:type="dcterms:W3CDTF">2017-09-19T18:47:00Z</dcterms:created>
  <dcterms:modified xsi:type="dcterms:W3CDTF">2019-06-06T14:03:00Z</dcterms:modified>
</cp:coreProperties>
</file>